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FE" w:rsidRPr="007A6CE8" w:rsidRDefault="007A6CE8" w:rsidP="007A6CE8">
      <w:pPr>
        <w:jc w:val="center"/>
        <w:rPr>
          <w:b/>
          <w:sz w:val="28"/>
          <w:szCs w:val="28"/>
        </w:rPr>
      </w:pPr>
      <w:bookmarkStart w:id="0" w:name="_GoBack"/>
      <w:r w:rsidRPr="007A6CE8">
        <w:rPr>
          <w:b/>
          <w:sz w:val="28"/>
          <w:szCs w:val="28"/>
        </w:rPr>
        <w:t>КОД КАТЕГОРИИ ЗАСТРАХОВАННОГО ЛИЦА</w:t>
      </w:r>
    </w:p>
    <w:tbl>
      <w:tblPr>
        <w:tblW w:w="92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8478"/>
      </w:tblGrid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bookmarkEnd w:id="0"/>
          <w:p w:rsidR="007A6CE8" w:rsidRPr="007A6CE8" w:rsidRDefault="007A6CE8" w:rsidP="007A6CE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 которых распространяется обязательное пенсионное страхование, включая лиц, занятых на рабочем месте с особыми (тяжелыми и вредными) условиями труда, за которых уплачиваются страховые взносы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выплаты и вознаграждения которым начисляются страховые взносы хозяйственными обществами и хозяйственными партнерствами,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(в том числе совместно с другими лицами) таких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хозяйственных обществ, участникам таких хозяйственных партнерств - бюджетным научным учреждениям и автономным научным учреждениям либо образовательным организациям высшего образования, являющимися бюджетными учреждениями, автономными бюджетными учреждениями, автономными учреждениями.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ТВЭЗ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выплаты и вознаграждения которым начисляются страховые взносы организациями и индивидуальными предпринимателями, заключившими с органами управления особыми экономическими зонами соглашения об осуществлении технико-внедренческой деятельности и производящими выплаты физическим лицам, работающим в технико-внедренческой особой экономической зоне или промышленно-производственной особой экономической зоне, организациями и индивидуальными предпринимателями, заключившими соглашения об осуществлении туристско-рекреационной деятельности и производящими выплаты физическим лицам, работающим в туристско-рекреационных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особых экономических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зонах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объединенных решением Правительства Российской Федерации в кластер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выплаты и вознаграждения которым начисляются страховые взносы организациями, осуществляющими деятельность в области информационных технологий (за исключением организаций, заключивших с органами управления особыми экономическими зонами соглашения об осуществлении технико-внедренческой деятельности и производящих выплаты физическим лицам, работающим в технико-внедренческой особой экономической зоне или промышленно-производственной особой экономической зоне), которыми признаются российские организации, осуществляющие разработку и реализацию разработанных ими программ для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ЭВМ, баз данных на материальном носителе или в электронном виде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установке, тестированию и сопровождению программ для ЭВМ, баз данных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выплаты и вознаграждения которым начисляются страховые взносы организациями, получившими статус участников проекта по осуществлению исследований, разработок и коммерциализации их результатов в соответствии с Федеральным законом от 28 сентября 2010 года N 244-ФЗ "Об инновационном центре "</w:t>
            </w:r>
            <w:proofErr w:type="spell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(Собрание законодательства Российской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2010, N 40, ст. 4970; 2016, N 27, ст. 4183)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выплаты и вознаграждения которым начисляются страховые взносы: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плательщиками страховых взносов, уплачивающими единый налог на вмененный доход для отдельных видов деятельности, - аптечными организациями и индивидуальными предпринимателями, имеющими лицензию на фармацевтическую деятельность, - в отношении выплат и вознаграждений, производимых физическим лицам, которые в соответствии с Федеральным законом от 21 ноября 2011 года N 323-ФЗ "Об основах охраны здоровья граждан в Российской Федерации" (Собрание законодательства Российской Федерации, 2011, N 48, ст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6724; 2016, N 27, ст. 4219) имеют право на занятие фармацевтической деятельностью или допущены к ее осуществлению;</w:t>
            </w:r>
            <w:proofErr w:type="gramEnd"/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некоммерческими организациями (за исключением государственных (муниципальных) учреждений), зарегистрированными в установленном законодательством Российской Федерации порядке,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профессионального);</w:t>
            </w:r>
            <w:proofErr w:type="gramEnd"/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благотворительными организациями, зарегистрированными в установленном законодательством Российской Федерации порядке и применяющими упрощенную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- члены экипажей судов, зарегистрированных в Российском международном реестре судов, получающие выплаты и иные вознаграждения за исполнение обязанностей члена экипажа судна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ПНЭД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Физические лица, на выплаты и вознаграждения которым начисляются страховые взносы организациями и индивидуальными предпринимателями, применяющими упрощенную систему налогообложения, основным видом экономической деятельности (классифицируемым в соответствии с Общероссийским классификатором видов экономической деятельности) которых являются: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минеральных вод и других безалкогольных напитков;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кожи, изделий из кожи и производство обуви;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транспортных средств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спортивных товаров;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игр и игрушек;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деятельность в области спорта;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вторичного сырья;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сточных вод, отходов и аналогичная деятельность;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персональных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целлюлозы, древесной массы, бумаги, картона и изделий из них;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музыкальных инструментов;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различной продукции, не включенной в другие группировки;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изделий и предметов личного пользования;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производством, прокатом и показом фильмов;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библиотек, архивов, учреждений клубного типа (за исключением деятельности клубов);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музеев и охрана исторических мест и зданий;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ботанических садов, зоопарков и заповедников;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за исключением организаций и индивидуальных предпринимателей, указанных в подпунктах 2 и 3 пункта 1 статьи 427 Налогового кодекса Российской Федерации;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фармацевтическими и медицинскими товарами, ортопедическими изделиями; производство гнутых стальных профилей;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стальной проволоки</w:t>
            </w:r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лица, занятые в виде экономической деятельности, указанном в патенте, на выплаты и вознаграждения которым начисляются страховые взносы индивидуальными предпринимателями, указанными в подпункте 9 пункта 1 статьи 427 Налогового кодекса Российской Федерации, применяющими патентную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которых распространяется обязательное пенсионное страхование, включая лиц, занятых на рабочем месте с особыми (тяжелыми и вредными) условиями труда, за которых уплачиваются страховые взносы плательщиками, получившими статус участника свободной экономической зоны в соответствии с Федеральным законом от 29 ноября 2014 года N 377-ФЗ "О развитии Крымского федерального округа и свободной экономической зоне на территориях Республики Крым и города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значения Севастополя" (Собрание законодательства Российской Федерации, 2014, N 48, ст. 6658; 2016, N 27, ст. 4183)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на которых распространяется обязательное пенсионное страхование, включая лиц, занятых на рабочем месте с особыми (тяжелыми и вредными) условиями труда, за которых уплачиваются страховые взносы плательщиками, находящимися на территориях опережающего социально-экономического развития в Российской Федерации в соответствии с Федеральным законом от 29 декабря 2014 года N 473-ФЗ "О территориях опережающего социально-экономического развития в Российской Федерации" (Собрание законодательства Российской Федерации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 N 1, ст. 26; 2016, N 27, ст. 4185)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СПВЛ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лица, на которых распространяется обязательное пенсионное страхование, включая лиц, занятых на рабочем месте с особыми (тяжелыми и вредными) условиями труда, за которых уплачиваются страховые взносы плательщиками, которые заключили соглашение об осуществлении деятельности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включены в реестр резидентов свободного порта Владивосток в соответствии с Федеральным законом от 13 июля 2015 года N 212-ФЗ "О свободном порте Владивосток" (Собрание законодательства Российской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2015, N 29, ст. 4338; 2016, N 27, ст. 4306)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ВЖНР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 (Ведомости Съезда народных депутатов Российской Федерации 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Верховного Совета Российской Федерации, 1993, N 12, ст. 425; Собрание законодательства Российской Федерации, 2014, N 52, ст. 7557)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ВЖХО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хозяйственными обществами и хозяйственными партнерствами,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(в том числе совместно с другими лицами)) таких хозяйственных обществ, участникам таких хозяйственных партнерств - бюджетным научным учреждениям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автономным научным учреждениям либо образовательным организациям высшего образования, являющимся бюджетными учреждениями, автономными учреждениями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ВЖТЗ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организациями и индивидуальными предпринимателями, заключившими с органами управления особыми экономическими зонами соглашения об осуществлении технико-внедренческой деятельности и производящих выплаты физическим лицам, работающим в технико-внедренческой особой экономической зоне или промышленно-производственной особой экономической зоне, организациями и индивидуальными предпринимателями, заключившими соглашения об осуществлении туристско-рекреационной деятельности и производящими выплаты физическим лицам, работающим в туристско-рекреационных особых экономических зонах, объединенных решением Правительства Российской Федерации в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кластер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Застрахованные в системе обязательного пенсионного страхования лица из числа иностранных граждан или лиц без гражданства, временно проживающие на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организациями, осуществляющими деятельность в области информационных технологий (за исключением организаций, заключивших с органами управления особыми экономическими зонами соглашения об осуществлении технико-внедренческой деятельности и производящих выплаты физическим лицам, работающим в технико-внедренческой особой экономической зоне или промышленно-производственной особой экономической зоне), которыми признаются российские организации, осуществляющие разработку и реализацию разработанных ими программ для ЭВМ, баз данных на материальном носителе или в электронном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установке, тестированию и сопровождению программ для ЭВМ, баз данных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ВЖЦС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взносы организациями, получившими статус участников проекта по осуществлению исследований, разработок и коммерциализации их результатов в соответствии с Федеральным законом от 28.09.2010 N 244-ФЗ "Об инновационном центре "</w:t>
            </w:r>
            <w:proofErr w:type="spell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ВЖСБ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взносы: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плательщиками страховых взносов, уплачивающими единый налог на вмененный доход для отдельных видов деятельности, - аптечными организациями и индивидуальными предпринимателями, имеющими лицензию на фармацевтическую деятельность, - в отношении выплат и вознаграждений, производимых физическим лицам, которые в соответствии с Федеральным законом от 21 ноября 2011 года N 323-ФЗ "Об основах охраны здоровья граждан в Российской Федерации" имеют право на занятие фармацевтической деятельностью или допущены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ее осуществлению;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некоммерческими организациями (за исключением государственных (муниципальных) учреждений), зарегистрированными в установленном законодательством Российской Федерации порядке,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населения, научных исследований и разработок, образования, здравоохранения, культуры и искусства (деятельность театров, библиотек, музеев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архивов) и массового спорта (за исключением профессионального);</w:t>
            </w:r>
            <w:proofErr w:type="gramEnd"/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благотворительными организациями, зарегистрированными в установленном законодательством Российской Федерации порядке и применяющими упрощенную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ВЖЭС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- члены экипажей судов, зарегистрированных в Российском международном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судов, получающие выплаты и иные вознаграждения за исполнение обязанностей члена экипажа судна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ВЖЭД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на выплаты и вознаграждения которым начисляются страховые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взносы организациями и индивидуальными предпринимателями, применяющих упрощенную систему налогообложения, основным видом экономической деятельности (классифицируемым в соответствии с Общероссийским классификатором видов экономической деятельности) которых являются: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минеральных вод и других безалкогольных напитков;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кожи, изделий из кожи и производство обуви;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транспортных средств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спортивных товаров;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игр и игрушек;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деятельность в области спорта;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вторичного сырья;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сточных вод, отходов и аналогичная деятельность;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персональных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целлюлозы, древесной массы, бумаги, картона и изделий из них;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музыкальных инструментов;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различной продукции, не включенной в другие группировки;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изделий и предметов личного пользования;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производством, прокатом и показом фильмов;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библиотек, архивов, учреждений клубного типа (за исключением деятельности клубов);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музеев и охрана исторических мест и зданий;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ботанических садов, зоопарков и заповедников;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за исключением организаций и индивидуальных предпринимателей, указанных в подпунктах 2 и 3 пункта 1 статьи 427 Налогового кодекса Российской Федерации;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фармацевтическими и медицинскими товарами, ортопедическими изделиями;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гнутых стальных профилей;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стальной проволоки</w:t>
            </w:r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занятые в виде экономической деятельности, указанном в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выплаты и вознаграждения которым начисляются страховые взносы индивидуальными предпринимателями, указанными в подпункте 9 статьи 427 Налогового кодекса Российской Федерации, применяющими патентную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ВЖКС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за которых уплачиваются страховые взносы плательщиками, которые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статус участника свободной экономической зоны в соответствии с Федеральным законом от 29 ноября 2014 года N 377-ФЗ "О развитии Крымского федерального округа и свободной экономической зоне на территориях Республики Крым и города федерального значения Севастополя"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гражданства, которым предоставлено временное убежище в соответствии с Федеральным законом от 19 февраля 1993 года N 4528-1 "О беженцах", за которых уплачиваются страховые взносы плательщиками, получившими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резидента территории опережающего социально-экономического развития в Российской Федерации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ВЖВЛ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Застрахованные в системе обязательного пенсионного страхования лица из числа иностранных граждан или лиц без гражданства, временно проживающие на территории Российской Федерации, а также временно пребывающие на территории Российской Федерации иностранные граждане или лица без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гражданства, которым предоставлено временное убежище в соответствии с Федеральным законом от 19 февраля 1993 года N 4528-1 "О беженцах", за которых уплачиваются страховые взносы плательщиками, получившими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 резидента свободного порта Владивосток в соответствии с Федеральным законом от 13 июля 2015 года N 212-ФЗ "О свободном порте Владивосток"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ВПНР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2016, N 27, ст. 4238)), временно пребывающие на территории Российской Федерации, на выплаты и вознаграждения которым начисляются страховые взносы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ВПХО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хозяйственными обществами и хозяйственными партнерствами, деятельность которых заключается в практическом применении (внедрении) результатов интеллектуальной деятельности (программ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(в том числе совместно с другими лицами) таких хозяйственных обществ, участникам таких хозяйственных партнерств - бюджетным научным учреждениям и автономным научным учреждениям либо образовательным организациям высшего образования, являющимся бюджетными учреждениями, автономными учреждениями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ВПТЗ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организациями и индивидуальными предпринимателями, заключившими с органами управления особыми экономическими зонами соглашения об осуществлении технико-внедренческой деятельности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производящими выплаты физическим лицам, работающим в технико-внедренческой особой экономической зоне или промышленно-производственной особой экономической зоне, организациями и индивидуальными предпринимателями, заключившими соглашения об осуществлении туристско-рекреационной деятельности и производящими выплаты физическим лицам, работающим в туристско-рекреационных особых экономических зонах, объединенных решением Правительства Российской Федерации в кластер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организациями, осуществляющими деятельность в области информационных технологий (за исключением организаций, заключивших с </w:t>
            </w: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особыми экономическими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зонами соглашения об осуществлении технико-внедренческой деятельности и производящих выплаты физическим лицам, работающим в технико-внедренческой особой экономической зоне или промышленно-производственной особой экономической зоне), которыми признаются российские организации, осуществляющие разработку и реализацию разработанных ими программ для ЭВМ, баз данных на материальном носителе или в электронном виде по каналам связи независимо от вида договора и (или) оказывающие услуги (выполняющие работы) по разработке, адаптации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модификации программ для ЭВМ, баз данных (программных средств и информационных продуктов вычислительной техники), установке, тестированию и сопровождению программ для ЭВМ, баз данных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ВПЦС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организациями, получившими статус участников проекта по осуществлению исследований, разработок и коммерциализации их результатов в соответствии с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28 сентября 2010 года N 244-ФЗ "Об инновационном центре "</w:t>
            </w:r>
            <w:proofErr w:type="spell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ВПСБ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 плательщиками страховых взносов: аптечными организациями и индивидуальными предпринимателями, имеющими лицензию на фармацевтическую деятельность, уплачивающими единый налог на вмененный доход для отдельных видов деятельности, в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 выплат и вознаграждений, производимых физическим лицам, которые в соответствии с Федеральным законом от 21 ноября 2011 года N 323-ФЗ "Об основах охраны здоровья граждан в Российской Федерации" имеют право на занятие фармацевтической деятельностью или допущены к ее осуществлению;</w:t>
            </w:r>
            <w:proofErr w:type="gramEnd"/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некоммерческими организациями (за исключением государственных (муниципальных) учреждений), зарегистрированными в установленном законодательством Российской Федерации порядке,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профессионального);</w:t>
            </w:r>
            <w:proofErr w:type="gramEnd"/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благотворительными организациями, зарегистрированными в установленном законодательством Российской Федерации порядке и применяющими упрощенную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ВПЭС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 - члены экипажей судов, зарегистрированных в Российском международном реестре судов, получающие выплаты и иные вознаграждения за исполнение обязанностей члена экипажа судна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ВПЭД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организациями и индивидуальными предпринимателями, применяющими упрощенную систему налогообложения, основным видом экономической деятельности (классифицируемым в соответствии с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Общероссийским классификатором видов экономической деятельности) которых являются:</w:t>
            </w:r>
            <w:proofErr w:type="gramEnd"/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минеральных вод и других безалкогольных напитков;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кожи, изделий из кожи и производство обуви;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изделий; производство машин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транспортных средств и оборудования;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спортивных товаров;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игр и игрушек;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спортивных объектов;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деятельность в области спорта;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вторичного сырья;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сточных вод, отходов и аналогичная деятельность;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персональных услуг;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целлюлозы, древесной массы, бумаги, картона и изделий из них;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музыкальных инструментов;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различной продукции, не включенной в другие группировки;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бытовых изделий и предметов личного пользования;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производством, прокатом и показом фильмов;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библиотек, архивов, учреждений клубного типа (за исключением деятельности клубов);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музеев и охрана исторических мест и зданий;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ботанических садов, зоопарков и заповедников;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за исключением организаций и индивидуальных предпринимателей, указанных в подпунктах 2 и 3 пункта 1 статьи 427 Налогового кодекса Российской Федерации;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фармацевтическими и медицинскими товарами, ортопедическими изделиями;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гнутых стальных профилей;</w:t>
            </w:r>
          </w:p>
          <w:p w:rsidR="007A6CE8" w:rsidRPr="007A6CE8" w:rsidRDefault="007A6CE8" w:rsidP="007A6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стальной проволоки</w:t>
            </w:r>
          </w:p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занятые в виде экономической деятельности, указанном в патенте, на выплаты и вознаграждения которым начисляются страховые взносы индивидуальными предпринимателями, указанными в подпункте 9 пункта 1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427 Налогового кодекса Российской Федерации, </w:t>
            </w: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применяющими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патентную систему налогообложения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плательщиками, которые получили статус участника свободной экономической зоны в соответствии с Федеральным законом от 29 ноября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 N 377-ФЗ "О развитии Крымского федерального округа и свободной экономической зоне на территориях Республики Крым и города федерального значения Севастополя"</w:t>
            </w:r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плательщиками, получившими статус резидента территории опережающего социально-экономического развития в Российской Федерации</w:t>
            </w:r>
            <w:proofErr w:type="gramEnd"/>
          </w:p>
        </w:tc>
      </w:tr>
      <w:tr w:rsidR="007A6CE8" w:rsidRPr="007A6CE8" w:rsidTr="007A6C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6CE8" w:rsidRPr="007A6CE8" w:rsidRDefault="007A6CE8" w:rsidP="007A6CE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или лица без гражданства (за исключением высококвалифицированных специалистов в соответствии с Федеральным законом от 25 июля 2002 года N 115-ФЗ "О правовом положении иностранных граждан в Российской Федерации"), временно пребывающие на территории Российской Федерации, на выплаты и вознаграждения которым начисляются страховые взносы плательщиками, получившими статус резидента свободного порта Владивосток в соответствии с Федеральным законом от 13 июля 2015</w:t>
            </w:r>
            <w:proofErr w:type="gramEnd"/>
            <w:r w:rsidRPr="007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N 212-ФЗ "О свободном порте Владивосток</w:t>
            </w:r>
          </w:p>
        </w:tc>
      </w:tr>
    </w:tbl>
    <w:p w:rsidR="007A6CE8" w:rsidRDefault="007A6CE8"/>
    <w:sectPr w:rsidR="007A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E8"/>
    <w:rsid w:val="007A6CE8"/>
    <w:rsid w:val="00A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1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4838</Words>
  <Characters>28452</Characters>
  <Application>Microsoft Office Word</Application>
  <DocSecurity>0</DocSecurity>
  <Lines>557</Lines>
  <Paragraphs>405</Paragraphs>
  <ScaleCrop>false</ScaleCrop>
  <Company>Microsoft</Company>
  <LinksUpToDate>false</LinksUpToDate>
  <CharactersWithSpaces>32885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2019-06-11T19:19:00Z</dcterms:created>
  <dcterms:modified xsi:type="dcterms:W3CDTF">2019-06-11T19:20:00Z</dcterms:modified>
</cp:coreProperties>
</file>